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D6" w:rsidRDefault="00DD53D6" w:rsidP="00DD53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" cy="733425"/>
            <wp:effectExtent l="19050" t="0" r="381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D6" w:rsidRDefault="00DD53D6" w:rsidP="00DD5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D53D6" w:rsidRPr="003A7ECC" w:rsidRDefault="00DD53D6" w:rsidP="00DD53D6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МУНИЦИПАЛЬНОГО ОБРАЗОВАНИЯ</w:t>
      </w:r>
    </w:p>
    <w:p w:rsidR="00DD53D6" w:rsidRPr="003A7ECC" w:rsidRDefault="00DD53D6" w:rsidP="00DD53D6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«НИКОЛЬСКОЕ ГОРОДСКОЕ ПОСЕЛЕНИЕ</w:t>
      </w:r>
    </w:p>
    <w:p w:rsidR="00DD53D6" w:rsidRPr="003A7ECC" w:rsidRDefault="00DD53D6" w:rsidP="00DD53D6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ПОДПОРОЖСКОГО МУНИЦИПАЛЬНОГО РАЙОНА</w:t>
      </w:r>
    </w:p>
    <w:p w:rsidR="00DD53D6" w:rsidRPr="003A7ECC" w:rsidRDefault="00DD53D6" w:rsidP="00DD53D6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ЛЕНИНГРАДСКОЙ ОБЛАСТИ»</w:t>
      </w:r>
    </w:p>
    <w:p w:rsidR="00DD53D6" w:rsidRDefault="00DD53D6" w:rsidP="00DD53D6">
      <w:pPr>
        <w:rPr>
          <w:b/>
          <w:sz w:val="28"/>
          <w:szCs w:val="28"/>
        </w:rPr>
      </w:pPr>
    </w:p>
    <w:p w:rsidR="00DD53D6" w:rsidRPr="003A7ECC" w:rsidRDefault="00DD53D6" w:rsidP="00DD53D6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РЕШЕНИЕ</w:t>
      </w:r>
    </w:p>
    <w:p w:rsidR="00DD53D6" w:rsidRDefault="00DD53D6" w:rsidP="00DD53D6">
      <w:pPr>
        <w:jc w:val="right"/>
        <w:rPr>
          <w:b/>
          <w:sz w:val="28"/>
          <w:szCs w:val="28"/>
        </w:rPr>
      </w:pPr>
    </w:p>
    <w:p w:rsidR="00DD53D6" w:rsidRDefault="00DD53D6" w:rsidP="00DD53D6">
      <w:pPr>
        <w:ind w:right="5668"/>
      </w:pPr>
    </w:p>
    <w:tbl>
      <w:tblPr>
        <w:tblW w:w="0" w:type="auto"/>
        <w:tblLook w:val="01E0"/>
      </w:tblPr>
      <w:tblGrid>
        <w:gridCol w:w="4785"/>
        <w:gridCol w:w="4785"/>
      </w:tblGrid>
      <w:tr w:rsidR="00DD53D6" w:rsidRPr="0013412A" w:rsidTr="00275D49">
        <w:tc>
          <w:tcPr>
            <w:tcW w:w="4785" w:type="dxa"/>
          </w:tcPr>
          <w:p w:rsidR="00DD53D6" w:rsidRPr="0013412A" w:rsidRDefault="00DD53D6" w:rsidP="00275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02 мая </w:t>
            </w:r>
            <w:r w:rsidRPr="0013412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13412A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DD53D6" w:rsidRPr="0013412A" w:rsidRDefault="00DD53D6" w:rsidP="00275D49">
            <w:pPr>
              <w:jc w:val="right"/>
              <w:rPr>
                <w:b/>
                <w:sz w:val="28"/>
                <w:szCs w:val="28"/>
              </w:rPr>
            </w:pPr>
            <w:r w:rsidRPr="0013412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193 </w:t>
            </w:r>
          </w:p>
        </w:tc>
      </w:tr>
    </w:tbl>
    <w:p w:rsidR="00DD53D6" w:rsidRDefault="00DD53D6" w:rsidP="00DD53D6">
      <w:pPr>
        <w:ind w:right="5668"/>
      </w:pPr>
    </w:p>
    <w:p w:rsidR="00DD53D6" w:rsidRDefault="00DD53D6" w:rsidP="00DD53D6">
      <w:pPr>
        <w:ind w:right="5668"/>
      </w:pPr>
    </w:p>
    <w:p w:rsidR="00DD53D6" w:rsidRPr="007B5046" w:rsidRDefault="00DD53D6" w:rsidP="00DD53D6"/>
    <w:p w:rsidR="00DD53D6" w:rsidRPr="003A7ECC" w:rsidRDefault="00DD53D6" w:rsidP="00DD53D6">
      <w:pPr>
        <w:ind w:right="5127"/>
        <w:jc w:val="both"/>
        <w:rPr>
          <w:sz w:val="28"/>
          <w:szCs w:val="28"/>
        </w:rPr>
      </w:pPr>
      <w:r w:rsidRPr="003A7ECC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бюджета Никольского городского поселения за 1 квартал 2023 года</w:t>
      </w:r>
    </w:p>
    <w:p w:rsidR="00DD53D6" w:rsidRPr="003A7ECC" w:rsidRDefault="00DD53D6" w:rsidP="00DD53D6">
      <w:pPr>
        <w:rPr>
          <w:sz w:val="28"/>
          <w:szCs w:val="28"/>
        </w:rPr>
      </w:pPr>
    </w:p>
    <w:p w:rsidR="00DD53D6" w:rsidRDefault="00DD53D6" w:rsidP="00DD53D6">
      <w:pPr>
        <w:ind w:firstLine="708"/>
        <w:jc w:val="both"/>
        <w:rPr>
          <w:color w:val="000000"/>
          <w:sz w:val="28"/>
          <w:szCs w:val="28"/>
        </w:rPr>
      </w:pPr>
    </w:p>
    <w:p w:rsidR="00DD53D6" w:rsidRPr="003A7ECC" w:rsidRDefault="00DD53D6" w:rsidP="00DD53D6">
      <w:pPr>
        <w:ind w:firstLine="709"/>
        <w:jc w:val="both"/>
        <w:rPr>
          <w:color w:val="000000"/>
          <w:sz w:val="28"/>
          <w:szCs w:val="28"/>
        </w:rPr>
      </w:pPr>
      <w:r w:rsidRPr="003A7EC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Федеральным</w:t>
      </w:r>
      <w:r w:rsidRPr="003A7EC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3A7ECC">
        <w:rPr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A7ECC">
          <w:rPr>
            <w:color w:val="000000"/>
            <w:sz w:val="28"/>
            <w:szCs w:val="28"/>
          </w:rPr>
          <w:t>2003 г</w:t>
        </w:r>
      </w:smartTag>
      <w:r w:rsidRPr="003A7ECC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</w:t>
      </w:r>
      <w:r w:rsidRPr="003A7ECC">
        <w:rPr>
          <w:color w:val="000000"/>
          <w:sz w:val="28"/>
          <w:szCs w:val="28"/>
        </w:rPr>
        <w:t>Никольского городского поселения</w:t>
      </w:r>
      <w:r>
        <w:rPr>
          <w:color w:val="000000"/>
          <w:sz w:val="28"/>
          <w:szCs w:val="28"/>
        </w:rPr>
        <w:t>, з</w:t>
      </w:r>
      <w:r>
        <w:rPr>
          <w:sz w:val="28"/>
          <w:szCs w:val="28"/>
        </w:rPr>
        <w:t>аслушав информацию администрации об исполнении бюджета за 1 квартал 2023 года,</w:t>
      </w:r>
      <w:r w:rsidRPr="003A7ECC">
        <w:rPr>
          <w:color w:val="000000"/>
          <w:sz w:val="28"/>
          <w:szCs w:val="28"/>
        </w:rPr>
        <w:t xml:space="preserve"> Совет депутатов Никольского городского поселения,</w:t>
      </w:r>
    </w:p>
    <w:p w:rsidR="00DD53D6" w:rsidRPr="003A7ECC" w:rsidRDefault="00DD53D6" w:rsidP="00DD53D6">
      <w:pPr>
        <w:ind w:firstLine="709"/>
        <w:jc w:val="both"/>
        <w:rPr>
          <w:color w:val="000000"/>
          <w:sz w:val="28"/>
          <w:szCs w:val="28"/>
        </w:rPr>
      </w:pPr>
    </w:p>
    <w:p w:rsidR="00DD53D6" w:rsidRPr="003A7ECC" w:rsidRDefault="00DD53D6" w:rsidP="00DD53D6">
      <w:pPr>
        <w:ind w:firstLine="709"/>
        <w:jc w:val="both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РЕШИЛ:</w:t>
      </w:r>
    </w:p>
    <w:p w:rsidR="00DD53D6" w:rsidRPr="003A7ECC" w:rsidRDefault="00DD53D6" w:rsidP="00DD53D6">
      <w:pPr>
        <w:ind w:firstLine="709"/>
        <w:rPr>
          <w:sz w:val="28"/>
          <w:szCs w:val="28"/>
        </w:rPr>
      </w:pPr>
    </w:p>
    <w:p w:rsidR="00DD53D6" w:rsidRPr="003A7ECC" w:rsidRDefault="00DD53D6" w:rsidP="00DD53D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бюджета за 1 квартал 2023 года.</w:t>
      </w:r>
    </w:p>
    <w:p w:rsidR="00DD53D6" w:rsidRPr="005C14CE" w:rsidRDefault="00DD53D6" w:rsidP="00DD53D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A7ECC">
        <w:rPr>
          <w:color w:val="000000"/>
          <w:sz w:val="28"/>
          <w:szCs w:val="28"/>
        </w:rPr>
        <w:t>Никольского городского поселения</w:t>
      </w:r>
      <w:r>
        <w:rPr>
          <w:color w:val="000000"/>
          <w:sz w:val="28"/>
          <w:szCs w:val="28"/>
        </w:rPr>
        <w:t xml:space="preserve">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доходной и расходной частями бюджета</w:t>
      </w:r>
      <w:r w:rsidRPr="003A7ECC">
        <w:rPr>
          <w:bCs/>
          <w:sz w:val="28"/>
          <w:szCs w:val="28"/>
        </w:rPr>
        <w:t>.</w:t>
      </w:r>
    </w:p>
    <w:p w:rsidR="00DD53D6" w:rsidRDefault="00DD53D6" w:rsidP="00DD53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53D6" w:rsidRPr="003A7ECC" w:rsidRDefault="00DD53D6" w:rsidP="00DD53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3D6" w:rsidRPr="003A7ECC" w:rsidRDefault="00DD53D6" w:rsidP="00DD53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53D6" w:rsidRPr="003A7ECC" w:rsidRDefault="00DD53D6" w:rsidP="00DD53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53D6" w:rsidRDefault="00DD53D6" w:rsidP="00DD53D6">
      <w:pPr>
        <w:ind w:right="131"/>
        <w:jc w:val="both"/>
        <w:rPr>
          <w:sz w:val="28"/>
          <w:szCs w:val="28"/>
        </w:rPr>
      </w:pPr>
      <w:r w:rsidRPr="003A7EC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А.В. Глушанов</w:t>
      </w:r>
    </w:p>
    <w:p w:rsidR="00DD53D6" w:rsidRDefault="00DD53D6" w:rsidP="00DD53D6">
      <w:pPr>
        <w:jc w:val="center"/>
        <w:rPr>
          <w:b/>
        </w:rPr>
      </w:pPr>
      <w:r>
        <w:rPr>
          <w:sz w:val="28"/>
          <w:szCs w:val="28"/>
        </w:rPr>
        <w:br w:type="page"/>
      </w:r>
    </w:p>
    <w:p w:rsidR="00DD53D6" w:rsidRPr="00F030FD" w:rsidRDefault="00DD53D6" w:rsidP="00DD53D6">
      <w:pPr>
        <w:jc w:val="center"/>
        <w:rPr>
          <w:b/>
          <w:sz w:val="28"/>
          <w:szCs w:val="28"/>
        </w:rPr>
      </w:pPr>
      <w:r w:rsidRPr="00F030FD">
        <w:rPr>
          <w:b/>
          <w:sz w:val="28"/>
          <w:szCs w:val="28"/>
        </w:rPr>
        <w:lastRenderedPageBreak/>
        <w:t>Отчет об исполнение бюджета МО «Никольское городское поселение</w:t>
      </w:r>
    </w:p>
    <w:p w:rsidR="00DD53D6" w:rsidRPr="00F030FD" w:rsidRDefault="00DD53D6" w:rsidP="00DD53D6">
      <w:pPr>
        <w:jc w:val="center"/>
        <w:rPr>
          <w:b/>
          <w:sz w:val="28"/>
          <w:szCs w:val="28"/>
        </w:rPr>
      </w:pPr>
      <w:r w:rsidRPr="00F030FD">
        <w:rPr>
          <w:b/>
          <w:sz w:val="28"/>
          <w:szCs w:val="28"/>
        </w:rPr>
        <w:t xml:space="preserve">Подпорожского муниципального района Ленинградской области»  </w:t>
      </w:r>
    </w:p>
    <w:p w:rsidR="00DD53D6" w:rsidRPr="00F030FD" w:rsidRDefault="00DD53D6" w:rsidP="00DD5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2023</w:t>
      </w:r>
      <w:r w:rsidRPr="00F030FD">
        <w:rPr>
          <w:b/>
          <w:sz w:val="28"/>
          <w:szCs w:val="28"/>
        </w:rPr>
        <w:t xml:space="preserve"> года</w:t>
      </w:r>
    </w:p>
    <w:p w:rsidR="00DD53D6" w:rsidRPr="00F030FD" w:rsidRDefault="00DD53D6" w:rsidP="00DD53D6">
      <w:pPr>
        <w:jc w:val="center"/>
        <w:rPr>
          <w:b/>
          <w:sz w:val="28"/>
          <w:szCs w:val="28"/>
        </w:rPr>
      </w:pPr>
    </w:p>
    <w:tbl>
      <w:tblPr>
        <w:tblW w:w="9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9"/>
        <w:gridCol w:w="1276"/>
        <w:gridCol w:w="1275"/>
        <w:gridCol w:w="1560"/>
      </w:tblGrid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  <w:r>
              <w:t>Наименование</w:t>
            </w:r>
          </w:p>
          <w:p w:rsidR="00DD53D6" w:rsidRDefault="00DD53D6" w:rsidP="00275D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Утверждено на 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Pr="004334F4" w:rsidRDefault="00DD53D6" w:rsidP="00275D49">
            <w:pPr>
              <w:jc w:val="center"/>
            </w:pPr>
            <w:r w:rsidRPr="004334F4">
              <w:rPr>
                <w:sz w:val="22"/>
                <w:szCs w:val="22"/>
              </w:rPr>
              <w:t>Исполнено</w:t>
            </w:r>
          </w:p>
          <w:p w:rsidR="00DD53D6" w:rsidRPr="004334F4" w:rsidRDefault="00DD53D6" w:rsidP="00275D49">
            <w:pPr>
              <w:jc w:val="center"/>
            </w:pPr>
            <w:r w:rsidRPr="004334F4">
              <w:rPr>
                <w:sz w:val="22"/>
                <w:szCs w:val="22"/>
              </w:rPr>
              <w:t>на</w:t>
            </w:r>
          </w:p>
          <w:p w:rsidR="00DD53D6" w:rsidRDefault="00DD53D6" w:rsidP="00275D49">
            <w:pPr>
              <w:jc w:val="center"/>
            </w:pPr>
            <w:r w:rsidRPr="004334F4">
              <w:rPr>
                <w:sz w:val="22"/>
                <w:szCs w:val="22"/>
              </w:rPr>
              <w:t>01.04.20</w:t>
            </w:r>
            <w:r>
              <w:rPr>
                <w:sz w:val="22"/>
                <w:szCs w:val="22"/>
              </w:rPr>
              <w:t>23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 xml:space="preserve"> %</w:t>
            </w:r>
          </w:p>
          <w:p w:rsidR="00DD53D6" w:rsidRDefault="00DD53D6" w:rsidP="00275D49">
            <w:pPr>
              <w:jc w:val="center"/>
            </w:pPr>
            <w:r>
              <w:t xml:space="preserve"> исполнения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4 392,5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1 245,7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28,4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608,2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24,4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2,7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481,0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6,2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8,0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Доходы, получаемые в виде арендной платы за земельные участки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133,3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12,1</w:t>
            </w:r>
          </w:p>
          <w:p w:rsidR="00DD53D6" w:rsidRDefault="00DD53D6" w:rsidP="00275D49">
            <w:pPr>
              <w:jc w:val="center"/>
            </w:pP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Доходы от сдачи в аренду имущества, составляющие казну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240,2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/>
          <w:p w:rsidR="00DD53D6" w:rsidRDefault="00DD53D6" w:rsidP="00275D49">
            <w:pPr>
              <w:jc w:val="center"/>
            </w:pPr>
            <w:r>
              <w:t>21,8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 xml:space="preserve">Прочие поступления  от использования имущества – средства найма на </w:t>
            </w:r>
            <w:proofErr w:type="spellStart"/>
            <w:r>
              <w:t>муниц</w:t>
            </w:r>
            <w:proofErr w:type="spellEnd"/>
            <w:r>
              <w:t>. жилье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/>
          <w:p w:rsidR="00DD53D6" w:rsidRDefault="00DD53D6" w:rsidP="00275D49">
            <w:pPr>
              <w:jc w:val="center"/>
            </w:pPr>
            <w:r>
              <w:t>19,4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 xml:space="preserve">Доходы от продажи земельных участков,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  <w:r>
              <w:t>14,4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  <w:r>
              <w:t>28,8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 xml:space="preserve">Прочие доходы от компенсации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 xml:space="preserve">Денежные взыскания (штрафы)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  <w:p w:rsidR="00DD53D6" w:rsidRDefault="00DD53D6" w:rsidP="00275D4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rPr>
                <w:b/>
                <w:i/>
              </w:rPr>
            </w:pPr>
            <w:r>
              <w:rPr>
                <w:b/>
                <w:i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8 284,7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1 893,4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22,9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Дотации бюджетам поселений  на выравнивание бюджетной обеспеченности (районные и областные)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22 153,1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6 645,9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30,0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314,6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25,0</w:t>
            </w:r>
          </w:p>
        </w:tc>
      </w:tr>
      <w:tr w:rsidR="00DD53D6" w:rsidTr="00275D49">
        <w:trPr>
          <w:trHeight w:val="66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Субвенции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100,0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Субсидии на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 xml:space="preserve">Прочие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Pr="00356B66" w:rsidRDefault="00DD53D6" w:rsidP="00275D49">
            <w:pPr>
              <w:jc w:val="center"/>
            </w:pPr>
            <w:r>
              <w:t>3 267,8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Pr="00356B66" w:rsidRDefault="00DD53D6" w:rsidP="00275D49">
            <w:pPr>
              <w:jc w:val="center"/>
            </w:pPr>
            <w:r>
              <w:t>491,9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15,1</w:t>
            </w:r>
          </w:p>
        </w:tc>
      </w:tr>
      <w:tr w:rsidR="00DD53D6" w:rsidTr="00275D49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986,7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49,3</w:t>
            </w:r>
          </w:p>
        </w:tc>
      </w:tr>
      <w:tr w:rsidR="00DD53D6" w:rsidTr="00275D49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Субсидии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997,0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-</w:t>
            </w:r>
          </w:p>
        </w:tc>
      </w:tr>
      <w:tr w:rsidR="00DD53D6" w:rsidTr="00275D49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Прочие безвозмездные поступления (инициативные платежи от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</w:tr>
      <w:tr w:rsidR="00DD53D6" w:rsidTr="00275D49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rPr>
                <w:b/>
              </w:rPr>
              <w:t>ВСЕГО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Pr="00756209" w:rsidRDefault="00DD53D6" w:rsidP="00275D49">
            <w:pPr>
              <w:jc w:val="center"/>
              <w:rPr>
                <w:b/>
                <w:i/>
              </w:rPr>
            </w:pPr>
            <w:r w:rsidRPr="00756209">
              <w:rPr>
                <w:b/>
                <w:i/>
              </w:rPr>
              <w:t>27 </w:t>
            </w:r>
            <w:r>
              <w:rPr>
                <w:b/>
                <w:i/>
              </w:rPr>
              <w:t>744</w:t>
            </w:r>
            <w:r w:rsidRPr="00756209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Pr="004959F2" w:rsidRDefault="00DD53D6" w:rsidP="00275D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9 203,7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Pr="004959F2" w:rsidRDefault="00DD53D6" w:rsidP="00275D49">
            <w:pPr>
              <w:jc w:val="center"/>
              <w:rPr>
                <w:b/>
                <w:i/>
              </w:rPr>
            </w:pP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</w:tr>
      <w:tr w:rsidR="00DD53D6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rPr>
                <w:b/>
              </w:rPr>
            </w:pPr>
            <w:r>
              <w:rPr>
                <w:b/>
              </w:rPr>
              <w:t>ВСЕГО ДОХОДНАЯ ЧАСТЬ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36 028,7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11 097,1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ind w:right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30,8</w:t>
            </w:r>
          </w:p>
        </w:tc>
      </w:tr>
    </w:tbl>
    <w:p w:rsidR="00DD53D6" w:rsidRDefault="00DD53D6" w:rsidP="00DD53D6">
      <w:pPr>
        <w:rPr>
          <w:sz w:val="20"/>
          <w:szCs w:val="20"/>
        </w:rPr>
      </w:pPr>
    </w:p>
    <w:p w:rsidR="00DD53D6" w:rsidRDefault="00DD53D6" w:rsidP="00DD53D6">
      <w:pPr>
        <w:jc w:val="both"/>
      </w:pPr>
    </w:p>
    <w:p w:rsidR="00DD53D6" w:rsidRDefault="00DD53D6" w:rsidP="00DD53D6">
      <w:pPr>
        <w:jc w:val="both"/>
      </w:pPr>
    </w:p>
    <w:p w:rsidR="00DD53D6" w:rsidRDefault="00DD53D6" w:rsidP="00DD53D6">
      <w:pPr>
        <w:jc w:val="both"/>
      </w:pPr>
    </w:p>
    <w:p w:rsidR="00DD53D6" w:rsidRDefault="00DD53D6" w:rsidP="00DD53D6">
      <w:pPr>
        <w:jc w:val="both"/>
      </w:pPr>
    </w:p>
    <w:p w:rsidR="00DD53D6" w:rsidRDefault="00DD53D6" w:rsidP="00DD5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</w:t>
      </w:r>
    </w:p>
    <w:p w:rsidR="00DD53D6" w:rsidRDefault="00DD53D6" w:rsidP="00DD53D6">
      <w:pPr>
        <w:jc w:val="center"/>
        <w:rPr>
          <w:b/>
          <w:sz w:val="28"/>
          <w:szCs w:val="28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1134"/>
        <w:gridCol w:w="1134"/>
        <w:gridCol w:w="828"/>
      </w:tblGrid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Наименование раздела и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DD53D6" w:rsidRDefault="00DD53D6" w:rsidP="0027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01.04.23г.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DD53D6" w:rsidTr="00275D49"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Функционирование Правительства РФ, высших органов исполнительной 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 8 068,0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1 527,5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ind w:right="72"/>
              <w:jc w:val="center"/>
            </w:pPr>
          </w:p>
          <w:p w:rsidR="00DD53D6" w:rsidRDefault="00DD53D6" w:rsidP="00275D49">
            <w:pPr>
              <w:ind w:right="72"/>
              <w:jc w:val="center"/>
            </w:pPr>
            <w:r>
              <w:t>18,9</w:t>
            </w:r>
          </w:p>
          <w:p w:rsidR="00DD53D6" w:rsidRDefault="00DD53D6" w:rsidP="00275D49">
            <w:pPr>
              <w:ind w:right="72"/>
              <w:jc w:val="center"/>
            </w:pPr>
          </w:p>
        </w:tc>
      </w:tr>
      <w:tr w:rsidR="00DD53D6" w:rsidTr="00275D49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Межбюджетные трансферты на осуществление части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  <w: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jc w:val="center"/>
            </w:pPr>
            <w:r>
              <w:t>31,2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D6" w:rsidRDefault="00DD53D6" w:rsidP="00275D49">
            <w:pPr>
              <w:ind w:right="72"/>
              <w:jc w:val="center"/>
            </w:pPr>
            <w:r>
              <w:t>25,0</w:t>
            </w:r>
          </w:p>
        </w:tc>
      </w:tr>
      <w:tr w:rsidR="00DD53D6" w:rsidTr="00275D49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15,4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4,3</w:t>
            </w:r>
          </w:p>
        </w:tc>
      </w:tr>
      <w:tr w:rsidR="00DD53D6" w:rsidTr="00275D49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</w:tr>
      <w:tr w:rsidR="00DD53D6" w:rsidTr="00275D49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Осуществление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</w:tr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50,4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16,0</w:t>
            </w:r>
          </w:p>
        </w:tc>
      </w:tr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479,6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28,2</w:t>
            </w:r>
          </w:p>
        </w:tc>
      </w:tr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Поддержка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</w:tr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 xml:space="preserve">Проведение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права </w:t>
            </w:r>
            <w:proofErr w:type="spellStart"/>
            <w:r>
              <w:t>муниц.собственности</w:t>
            </w:r>
            <w:proofErr w:type="spellEnd"/>
            <w:r>
              <w:t xml:space="preserve"> и внесение изменений в Ген.план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</w:tr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Предупреждение и ликвидация последствий  ЧС, 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-</w:t>
            </w:r>
          </w:p>
        </w:tc>
      </w:tr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 xml:space="preserve">Жилищное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98,6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12,6</w:t>
            </w:r>
          </w:p>
        </w:tc>
      </w:tr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 xml:space="preserve">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4 888,4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0,4</w:t>
            </w:r>
          </w:p>
        </w:tc>
      </w:tr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 xml:space="preserve">Благоустройство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24 992,1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2 209,3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8,8</w:t>
            </w:r>
          </w:p>
        </w:tc>
      </w:tr>
      <w:tr w:rsidR="00DD53D6" w:rsidTr="00275D49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Культура – учреждения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9 480,9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2 208,7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23,3</w:t>
            </w:r>
          </w:p>
        </w:tc>
      </w:tr>
      <w:tr w:rsidR="00DD53D6" w:rsidTr="00275D49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3 700,0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925,0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25,0</w:t>
            </w:r>
          </w:p>
        </w:tc>
      </w:tr>
      <w:tr w:rsidR="00DD53D6" w:rsidTr="00275D49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Мероприятия по организации занятости детей,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  <w:p w:rsidR="00DD53D6" w:rsidRDefault="00DD53D6" w:rsidP="00275D49">
            <w:pPr>
              <w:jc w:val="center"/>
            </w:pPr>
            <w:r>
              <w:t>-</w:t>
            </w:r>
          </w:p>
        </w:tc>
      </w:tr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</w:p>
        </w:tc>
      </w:tr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50,7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</w:pPr>
            <w:r>
              <w:t>10,8</w:t>
            </w:r>
          </w:p>
        </w:tc>
      </w:tr>
      <w:tr w:rsidR="00DD53D6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  <w:rPr>
                <w:b/>
              </w:rPr>
            </w:pPr>
            <w:r>
              <w:rPr>
                <w:b/>
              </w:rPr>
              <w:t>7 613,9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6" w:rsidRDefault="00DD53D6" w:rsidP="00275D49">
            <w:pPr>
              <w:jc w:val="center"/>
              <w:rPr>
                <w:b/>
              </w:rPr>
            </w:pPr>
            <w:r>
              <w:rPr>
                <w:b/>
              </w:rPr>
              <w:t xml:space="preserve">13,6 </w:t>
            </w:r>
          </w:p>
        </w:tc>
      </w:tr>
    </w:tbl>
    <w:p w:rsidR="00DD53D6" w:rsidRDefault="00DD53D6" w:rsidP="00DD53D6">
      <w:pPr>
        <w:rPr>
          <w:b/>
        </w:rPr>
      </w:pPr>
    </w:p>
    <w:p w:rsidR="00A87448" w:rsidRDefault="00A87448" w:rsidP="00DD53D6"/>
    <w:sectPr w:rsidR="00A87448" w:rsidSect="00A8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53D6"/>
    <w:rsid w:val="00A87448"/>
    <w:rsid w:val="00DD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2023-05-04T09:27:00Z</dcterms:created>
  <dcterms:modified xsi:type="dcterms:W3CDTF">2023-05-04T09:28:00Z</dcterms:modified>
</cp:coreProperties>
</file>