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671D0D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D0D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615BEA">
        <w:rPr>
          <w:rFonts w:ascii="Times New Roman" w:hAnsi="Times New Roman" w:cs="Times New Roman"/>
          <w:b/>
          <w:sz w:val="26"/>
          <w:szCs w:val="26"/>
        </w:rPr>
        <w:t>2</w:t>
      </w:r>
    </w:p>
    <w:p w:rsidR="00705716" w:rsidRPr="00671D0D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заседания общественной комиссии по обеспечению реализации </w:t>
      </w:r>
    </w:p>
    <w:p w:rsidR="00671D0D" w:rsidRPr="00671D0D" w:rsidRDefault="00705716" w:rsidP="00671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муниципальной программы </w:t>
      </w:r>
      <w:r w:rsidR="00671D0D"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«Формирование городской среды и </w:t>
      </w:r>
    </w:p>
    <w:p w:rsidR="00671D0D" w:rsidRPr="00671D0D" w:rsidRDefault="00671D0D" w:rsidP="00671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обеспечение качественным жильем на территории Никольского городского поселения Подпорожского муниципального района Ленинградской области» </w:t>
      </w:r>
    </w:p>
    <w:p w:rsidR="00705716" w:rsidRPr="00671D0D" w:rsidRDefault="00671D0D" w:rsidP="00671D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1D0D">
        <w:rPr>
          <w:rFonts w:ascii="Times New Roman" w:eastAsia="Calibri" w:hAnsi="Times New Roman" w:cs="Times New Roman"/>
          <w:sz w:val="26"/>
          <w:szCs w:val="26"/>
          <w:lang w:eastAsia="en-US"/>
        </w:rPr>
        <w:t>на 2022-2024 годы»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п.г. Никольский                                                           </w:t>
      </w:r>
      <w:r w:rsidR="00AC265E" w:rsidRPr="00867082">
        <w:rPr>
          <w:rFonts w:ascii="Times New Roman" w:hAnsi="Times New Roman" w:cs="Times New Roman"/>
          <w:sz w:val="26"/>
          <w:szCs w:val="26"/>
        </w:rPr>
        <w:t xml:space="preserve">    </w:t>
      </w:r>
      <w:r w:rsidR="00E66D74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4102A2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86708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615BEA">
        <w:rPr>
          <w:rFonts w:ascii="Times New Roman" w:hAnsi="Times New Roman" w:cs="Times New Roman"/>
          <w:sz w:val="26"/>
          <w:szCs w:val="26"/>
        </w:rPr>
        <w:t>17 апреля</w:t>
      </w:r>
      <w:r w:rsidR="00B80B02" w:rsidRPr="00867082">
        <w:rPr>
          <w:rFonts w:ascii="Times New Roman" w:hAnsi="Times New Roman" w:cs="Times New Roman"/>
          <w:sz w:val="26"/>
          <w:szCs w:val="26"/>
        </w:rPr>
        <w:t xml:space="preserve"> 202</w:t>
      </w:r>
      <w:r w:rsidR="00671D0D">
        <w:rPr>
          <w:rFonts w:ascii="Times New Roman" w:hAnsi="Times New Roman" w:cs="Times New Roman"/>
          <w:sz w:val="26"/>
          <w:szCs w:val="26"/>
        </w:rPr>
        <w:t>3</w:t>
      </w:r>
      <w:r w:rsidRPr="0086708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F70EB" w:rsidRPr="00867082" w:rsidRDefault="00CF70EB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>Председатель комиссии: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Шилов А.Е. – Глава Администрации МО «Никольское городское поселение»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>Заместитель председателя комиссии: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Пацера А.Б. – начальник отдела по управлению муниципальным имуществом, земельным и общим вопросам Администрации МО «Никольское городское поселение»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>Секретарь комиссии: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Новожилова Е.М. – ведущий специалист отдела по управлению муниципальным имуществом, земельным и общим вопросам Администрации МО «Никольское городское поселение»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bCs/>
          <w:sz w:val="26"/>
          <w:szCs w:val="26"/>
        </w:rPr>
        <w:t>Члены комиссии: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Глушанов А.В. – Глава МО «Никольское городское поселение»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 xml:space="preserve">Лукина Т.М. – представитель </w:t>
      </w:r>
      <w:r w:rsidRPr="00671D0D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  <w:t>Подпорожской районной организации</w:t>
      </w:r>
      <w:r w:rsidRPr="00671D0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  Общероссийской общественной  </w:t>
      </w:r>
      <w:r w:rsidRPr="00671D0D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  <w:t>организации</w:t>
      </w:r>
      <w:r w:rsidRPr="00671D0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Pr="00671D0D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  <w:t>Всероссийское общество инвалидов»</w:t>
      </w:r>
    </w:p>
    <w:p w:rsidR="00671D0D" w:rsidRPr="00671D0D" w:rsidRDefault="00671D0D" w:rsidP="0067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Агафонова Е.В. – начальник финансово-экономического сектора, главный бухгалтер  Администрации МО «Никольское городское поселение»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Романова Т.К. – представитель общественности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 xml:space="preserve">Нафанайлова Н. – председатель Совета ветеранов первичной ветеранской организации в п. Никольский </w:t>
      </w:r>
    </w:p>
    <w:p w:rsidR="00671D0D" w:rsidRPr="00671D0D" w:rsidRDefault="00671D0D" w:rsidP="0067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D0D">
        <w:rPr>
          <w:rFonts w:ascii="Times New Roman" w:eastAsia="Times New Roman" w:hAnsi="Times New Roman" w:cs="Times New Roman"/>
          <w:sz w:val="26"/>
          <w:szCs w:val="26"/>
        </w:rPr>
        <w:t>Хоросанов Д.А. – генеральный директор ООО «ПРЭС»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ОГИБДД ОМВД России по Подпорожскому району Ленинградской области 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ОДН и </w:t>
      </w:r>
      <w:proofErr w:type="gramStart"/>
      <w:r w:rsidRPr="00867082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867082">
        <w:rPr>
          <w:rFonts w:ascii="Times New Roman" w:hAnsi="Times New Roman" w:cs="Times New Roman"/>
          <w:sz w:val="26"/>
          <w:szCs w:val="26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867082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45DA" w:rsidRPr="00615BEA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BEA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D45DA" w:rsidRPr="00615BEA" w:rsidRDefault="00E25815" w:rsidP="00615BEA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5BE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="00B80B02" w:rsidRPr="00615BEA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615BEA" w:rsidRPr="00615BEA">
        <w:rPr>
          <w:rFonts w:ascii="Times New Roman" w:eastAsia="Times New Roman" w:hAnsi="Times New Roman" w:cs="Times New Roman"/>
          <w:sz w:val="26"/>
          <w:szCs w:val="26"/>
        </w:rPr>
        <w:t>подведении итогов</w:t>
      </w:r>
      <w:r w:rsidR="00615BEA" w:rsidRPr="00615B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общественному обсуждению предложений по видам работ при разработке проекта благоустройства общественного пространства по улице</w:t>
      </w:r>
      <w:proofErr w:type="gramEnd"/>
      <w:r w:rsidR="00615BEA" w:rsidRPr="00615B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Лисицыной (от ул. Новая до Дома культуры) в г.п. Никольский в рамках реализации муниципальной программы «Формирование городской среды и обеспечение качественным жильем граждан на территории Никольского городского поселения Подпорожского муниципального района Ленинградской области на 2022-2024 годы» </w:t>
      </w:r>
      <w:r w:rsidR="00615B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EE5AD0" w:rsidRPr="00615BEA">
        <w:rPr>
          <w:rFonts w:ascii="Times New Roman" w:hAnsi="Times New Roman" w:cs="Times New Roman"/>
          <w:sz w:val="26"/>
          <w:szCs w:val="26"/>
        </w:rPr>
        <w:t>202</w:t>
      </w:r>
      <w:r w:rsidR="00671D0D" w:rsidRPr="00615BEA">
        <w:rPr>
          <w:rFonts w:ascii="Times New Roman" w:hAnsi="Times New Roman" w:cs="Times New Roman"/>
          <w:sz w:val="26"/>
          <w:szCs w:val="26"/>
        </w:rPr>
        <w:t>4</w:t>
      </w:r>
      <w:r w:rsidR="00EE5AD0" w:rsidRPr="00615BEA">
        <w:rPr>
          <w:rFonts w:ascii="Times New Roman" w:hAnsi="Times New Roman" w:cs="Times New Roman"/>
          <w:sz w:val="26"/>
          <w:szCs w:val="26"/>
        </w:rPr>
        <w:t xml:space="preserve"> году</w:t>
      </w:r>
      <w:r w:rsidR="0071112E" w:rsidRPr="00615BEA">
        <w:rPr>
          <w:rFonts w:ascii="Times New Roman" w:hAnsi="Times New Roman" w:cs="Times New Roman"/>
          <w:sz w:val="26"/>
          <w:szCs w:val="26"/>
        </w:rPr>
        <w:t>.</w:t>
      </w:r>
    </w:p>
    <w:p w:rsidR="00B80B02" w:rsidRPr="00867082" w:rsidRDefault="00B80B02" w:rsidP="00410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5326" w:rsidRPr="00867082" w:rsidRDefault="00B35326" w:rsidP="001F77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Всего членов общественной комиссии – 12 чел., на заседании присутствует – </w:t>
      </w:r>
      <w:r w:rsidR="00615BEA">
        <w:rPr>
          <w:rFonts w:ascii="Times New Roman" w:hAnsi="Times New Roman" w:cs="Times New Roman"/>
          <w:sz w:val="26"/>
          <w:szCs w:val="26"/>
        </w:rPr>
        <w:t>7</w:t>
      </w:r>
      <w:r w:rsidRPr="0086708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B35326" w:rsidRPr="00867082" w:rsidRDefault="00B35326" w:rsidP="001F77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Кворум имеется, комиссия правомочна принимать решения.</w:t>
      </w:r>
    </w:p>
    <w:p w:rsidR="00A2375C" w:rsidRPr="00867082" w:rsidRDefault="00A2375C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77C1" w:rsidRPr="00867082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 первому вопросу слушали</w:t>
      </w:r>
      <w:r w:rsidR="00BD77C1" w:rsidRPr="0086708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7F3DB4" w:rsidRPr="00867082" w:rsidRDefault="00BD77C1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Главу Администрации </w:t>
      </w:r>
      <w:r w:rsidR="00B45822" w:rsidRPr="00867082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«Никольское городское поселение Подпорожского муниципального района Ленинградской области»</w:t>
      </w:r>
      <w:r w:rsidR="002A5E48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E25815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5686" w:rsidRPr="00867082">
        <w:rPr>
          <w:rFonts w:ascii="Times New Roman" w:eastAsia="Times New Roman" w:hAnsi="Times New Roman" w:cs="Times New Roman"/>
          <w:sz w:val="26"/>
          <w:szCs w:val="26"/>
        </w:rPr>
        <w:t>А.Е. Шилова.</w:t>
      </w:r>
      <w:r w:rsidR="00E25815" w:rsidRPr="008670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A4C" w:rsidRDefault="00B80B02" w:rsidP="00074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Алексей Евгеньевич </w:t>
      </w:r>
      <w:r w:rsidR="003022BF">
        <w:rPr>
          <w:rFonts w:ascii="Times New Roman" w:hAnsi="Times New Roman" w:cs="Times New Roman"/>
          <w:sz w:val="26"/>
          <w:szCs w:val="26"/>
        </w:rPr>
        <w:t xml:space="preserve">сообщил, что 20 марта проводилось собрание по общественному обсуждению предложений по видам работ при разработке проекта благоустройства общественного пространства по улице Лисицыной (от ул. Новая до Дома культуры). После обсуждения </w:t>
      </w:r>
      <w:r w:rsidR="00365270">
        <w:rPr>
          <w:rFonts w:ascii="Times New Roman" w:hAnsi="Times New Roman" w:cs="Times New Roman"/>
          <w:sz w:val="26"/>
          <w:szCs w:val="26"/>
        </w:rPr>
        <w:t xml:space="preserve">предложений на официальной странице Вконтакте разместили опрос для выявления мнения жителей, где </w:t>
      </w:r>
      <w:r w:rsidR="00A00500">
        <w:rPr>
          <w:rFonts w:ascii="Times New Roman" w:hAnsi="Times New Roman" w:cs="Times New Roman"/>
          <w:sz w:val="26"/>
          <w:szCs w:val="26"/>
        </w:rPr>
        <w:t>необходимо обустроить</w:t>
      </w:r>
      <w:r w:rsidR="00365270">
        <w:rPr>
          <w:rFonts w:ascii="Times New Roman" w:hAnsi="Times New Roman" w:cs="Times New Roman"/>
          <w:sz w:val="26"/>
          <w:szCs w:val="26"/>
        </w:rPr>
        <w:t xml:space="preserve"> тротуар</w:t>
      </w:r>
      <w:r w:rsidR="00074A4C">
        <w:rPr>
          <w:rFonts w:ascii="Times New Roman" w:hAnsi="Times New Roman" w:cs="Times New Roman"/>
          <w:sz w:val="26"/>
          <w:szCs w:val="26"/>
        </w:rPr>
        <w:t xml:space="preserve">: </w:t>
      </w:r>
      <w:r w:rsidR="00074A4C" w:rsidRPr="00074A4C">
        <w:rPr>
          <w:rFonts w:ascii="Times New Roman" w:hAnsi="Times New Roman" w:cs="Times New Roman"/>
          <w:sz w:val="26"/>
          <w:szCs w:val="26"/>
        </w:rPr>
        <w:t xml:space="preserve">полностью по четной стороне улицы Лисицыной или по четной стороне от ул. </w:t>
      </w:r>
      <w:proofErr w:type="gramStart"/>
      <w:r w:rsidR="00074A4C" w:rsidRPr="00074A4C"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 w:rsidR="00074A4C" w:rsidRPr="00074A4C">
        <w:rPr>
          <w:rFonts w:ascii="Times New Roman" w:hAnsi="Times New Roman" w:cs="Times New Roman"/>
          <w:sz w:val="26"/>
          <w:szCs w:val="26"/>
        </w:rPr>
        <w:t xml:space="preserve"> до амбулатории, далее до дома культуры по нечетной стороне.</w:t>
      </w:r>
    </w:p>
    <w:p w:rsidR="00074A4C" w:rsidRDefault="00074A4C" w:rsidP="0007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опросе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163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жител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Никольского городского поселения. Голоса распределились следующим образом:</w:t>
      </w:r>
    </w:p>
    <w:p w:rsidR="00074A4C" w:rsidRDefault="00074A4C" w:rsidP="0007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полностью по четной стороне улицы Лисицыной (со стороны парка) – 114 чел. (47,7%);</w:t>
      </w:r>
    </w:p>
    <w:p w:rsidR="00074A4C" w:rsidRDefault="00074A4C" w:rsidP="0007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по четной стороне от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Новая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до амбулатории, далее до дома культуры по нечетной стороне – 125 чел. (52,3%).</w:t>
      </w:r>
    </w:p>
    <w:p w:rsidR="00074A4C" w:rsidRDefault="00074A4C" w:rsidP="0007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на собрании жителями было предложено:</w:t>
      </w:r>
    </w:p>
    <w:p w:rsidR="00074A4C" w:rsidRPr="007839DE" w:rsidRDefault="00074A4C" w:rsidP="00074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9DE"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7839DE">
        <w:rPr>
          <w:rFonts w:ascii="Times New Roman" w:hAnsi="Times New Roman" w:cs="Times New Roman"/>
          <w:sz w:val="26"/>
          <w:szCs w:val="26"/>
        </w:rPr>
        <w:t>становить около стелы А.М. Лисицыной исторический информационный стенд;</w:t>
      </w:r>
    </w:p>
    <w:p w:rsidR="00074A4C" w:rsidRPr="007839DE" w:rsidRDefault="00074A4C" w:rsidP="00074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9DE">
        <w:rPr>
          <w:rFonts w:ascii="Times New Roman" w:hAnsi="Times New Roman" w:cs="Times New Roman"/>
          <w:sz w:val="26"/>
          <w:szCs w:val="26"/>
        </w:rPr>
        <w:t>- выкорчевать кусты акации вдоль парка до дома № 16 по улице Лисицыной;</w:t>
      </w:r>
    </w:p>
    <w:p w:rsidR="00074A4C" w:rsidRPr="007839DE" w:rsidRDefault="00074A4C" w:rsidP="00074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9DE">
        <w:rPr>
          <w:rFonts w:ascii="Times New Roman" w:hAnsi="Times New Roman" w:cs="Times New Roman"/>
          <w:sz w:val="26"/>
          <w:szCs w:val="26"/>
        </w:rPr>
        <w:t>- установить зоны отдыха (островки) у тротуара со скамейками и урнами;</w:t>
      </w:r>
    </w:p>
    <w:p w:rsidR="00074A4C" w:rsidRPr="007839DE" w:rsidRDefault="00074A4C" w:rsidP="00074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9DE">
        <w:rPr>
          <w:rFonts w:ascii="Times New Roman" w:hAnsi="Times New Roman" w:cs="Times New Roman"/>
          <w:sz w:val="26"/>
          <w:szCs w:val="26"/>
        </w:rPr>
        <w:t xml:space="preserve">- установить </w:t>
      </w:r>
      <w:r w:rsidR="00A00500">
        <w:rPr>
          <w:rFonts w:ascii="Times New Roman" w:hAnsi="Times New Roman" w:cs="Times New Roman"/>
          <w:sz w:val="26"/>
          <w:szCs w:val="26"/>
        </w:rPr>
        <w:t>3</w:t>
      </w:r>
      <w:r w:rsidRPr="007839DE">
        <w:rPr>
          <w:rFonts w:ascii="Times New Roman" w:hAnsi="Times New Roman" w:cs="Times New Roman"/>
          <w:sz w:val="26"/>
          <w:szCs w:val="26"/>
        </w:rPr>
        <w:t xml:space="preserve"> (</w:t>
      </w:r>
      <w:r w:rsidR="00A00500">
        <w:rPr>
          <w:rFonts w:ascii="Times New Roman" w:hAnsi="Times New Roman" w:cs="Times New Roman"/>
          <w:sz w:val="26"/>
          <w:szCs w:val="26"/>
        </w:rPr>
        <w:t>три</w:t>
      </w:r>
      <w:r w:rsidRPr="007839DE">
        <w:rPr>
          <w:rFonts w:ascii="Times New Roman" w:hAnsi="Times New Roman" w:cs="Times New Roman"/>
          <w:sz w:val="26"/>
          <w:szCs w:val="26"/>
        </w:rPr>
        <w:t>) парковки: возле Дома культуры</w:t>
      </w:r>
      <w:r w:rsidR="00A00500">
        <w:rPr>
          <w:rFonts w:ascii="Times New Roman" w:hAnsi="Times New Roman" w:cs="Times New Roman"/>
          <w:sz w:val="26"/>
          <w:szCs w:val="26"/>
        </w:rPr>
        <w:t>, в районе дома № 29А по ул. Лисицыной</w:t>
      </w:r>
      <w:r w:rsidRPr="007839DE">
        <w:rPr>
          <w:rFonts w:ascii="Times New Roman" w:hAnsi="Times New Roman" w:cs="Times New Roman"/>
          <w:sz w:val="26"/>
          <w:szCs w:val="26"/>
        </w:rPr>
        <w:t xml:space="preserve"> и возле Амбулатории;</w:t>
      </w:r>
    </w:p>
    <w:p w:rsidR="00074A4C" w:rsidRPr="007839DE" w:rsidRDefault="00074A4C" w:rsidP="0007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9DE">
        <w:rPr>
          <w:rFonts w:ascii="Times New Roman" w:hAnsi="Times New Roman" w:cs="Times New Roman"/>
          <w:sz w:val="26"/>
          <w:szCs w:val="26"/>
        </w:rPr>
        <w:t xml:space="preserve">- установить беседки со скамейками и урной на пересечении ул. Новой и ул. Лисицыной и </w:t>
      </w:r>
      <w:r w:rsidR="004279F3">
        <w:rPr>
          <w:rFonts w:ascii="Times New Roman" w:hAnsi="Times New Roman" w:cs="Times New Roman"/>
          <w:sz w:val="26"/>
          <w:szCs w:val="26"/>
        </w:rPr>
        <w:t>между домами № 29А и 31 по ул. Лисицыной</w:t>
      </w:r>
      <w:r w:rsidRPr="007839DE">
        <w:rPr>
          <w:rFonts w:ascii="Times New Roman" w:hAnsi="Times New Roman" w:cs="Times New Roman"/>
          <w:sz w:val="26"/>
          <w:szCs w:val="26"/>
        </w:rPr>
        <w:t>.</w:t>
      </w:r>
    </w:p>
    <w:p w:rsidR="0015675A" w:rsidRPr="00867082" w:rsidRDefault="00FA72CF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Общественная к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омиссия ознакомилась с результатами </w:t>
      </w:r>
      <w:r w:rsidR="007839DE">
        <w:rPr>
          <w:rFonts w:ascii="Times New Roman" w:eastAsia="Times New Roman" w:hAnsi="Times New Roman" w:cs="Times New Roman"/>
          <w:sz w:val="26"/>
          <w:szCs w:val="26"/>
        </w:rPr>
        <w:t>опроса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пожеланиями жителей при разработке дизайн-проекта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675A" w:rsidRDefault="00FA72CF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Было предложено </w:t>
      </w:r>
      <w:r w:rsidR="007839DE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39D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839DE" w:rsidRPr="007839DE">
        <w:rPr>
          <w:rFonts w:ascii="Times New Roman" w:eastAsia="Times New Roman" w:hAnsi="Times New Roman" w:cs="Times New Roman"/>
          <w:sz w:val="26"/>
          <w:szCs w:val="26"/>
        </w:rPr>
        <w:t>бщественно</w:t>
      </w:r>
      <w:r w:rsidR="007839D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26D90" w:rsidRPr="007839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38D8" w:rsidRPr="007839DE">
        <w:rPr>
          <w:rFonts w:ascii="Times New Roman" w:eastAsia="Times New Roman" w:hAnsi="Times New Roman" w:cs="Times New Roman"/>
          <w:sz w:val="26"/>
          <w:szCs w:val="26"/>
        </w:rPr>
        <w:t>пространств</w:t>
      </w:r>
      <w:r w:rsidR="007839D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D38D8" w:rsidRPr="007839DE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C26D90" w:rsidRPr="007839DE">
        <w:rPr>
          <w:rFonts w:ascii="Times New Roman" w:eastAsia="Times New Roman" w:hAnsi="Times New Roman" w:cs="Times New Roman"/>
          <w:sz w:val="26"/>
          <w:szCs w:val="26"/>
        </w:rPr>
        <w:t xml:space="preserve"> ул</w:t>
      </w:r>
      <w:r w:rsidR="001D38D8" w:rsidRPr="007839DE">
        <w:rPr>
          <w:rFonts w:ascii="Times New Roman" w:eastAsia="Times New Roman" w:hAnsi="Times New Roman" w:cs="Times New Roman"/>
          <w:sz w:val="26"/>
          <w:szCs w:val="26"/>
        </w:rPr>
        <w:t>ице</w:t>
      </w:r>
      <w:r w:rsidR="00C26D90" w:rsidRPr="007839DE">
        <w:rPr>
          <w:rFonts w:ascii="Times New Roman" w:eastAsia="Times New Roman" w:hAnsi="Times New Roman" w:cs="Times New Roman"/>
          <w:sz w:val="26"/>
          <w:szCs w:val="26"/>
        </w:rPr>
        <w:t xml:space="preserve"> Лисицыной</w:t>
      </w:r>
      <w:r w:rsidR="001D38D8" w:rsidRPr="007839DE">
        <w:rPr>
          <w:rFonts w:ascii="Times New Roman" w:eastAsia="Times New Roman" w:hAnsi="Times New Roman" w:cs="Times New Roman"/>
          <w:sz w:val="26"/>
          <w:szCs w:val="26"/>
        </w:rPr>
        <w:t xml:space="preserve"> (от улицы Новая до ДК)</w:t>
      </w:r>
      <w:r w:rsidR="007839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839DE">
        <w:rPr>
          <w:rFonts w:ascii="Times New Roman" w:eastAsia="Times New Roman" w:hAnsi="Times New Roman" w:cs="Times New Roman"/>
          <w:sz w:val="26"/>
          <w:szCs w:val="26"/>
        </w:rPr>
        <w:t xml:space="preserve">полностью по четной стороне улицы Лисицыной (со стороны парка) с устройством второго дополнительного тротуара по нечетной стороне (от перекрёстка пр. </w:t>
      </w:r>
      <w:proofErr w:type="gramStart"/>
      <w:r w:rsidR="007839DE">
        <w:rPr>
          <w:rFonts w:ascii="Times New Roman" w:eastAsia="Times New Roman" w:hAnsi="Times New Roman" w:cs="Times New Roman"/>
          <w:sz w:val="26"/>
          <w:szCs w:val="26"/>
        </w:rPr>
        <w:t>Речного Флота до МКД № 29А по ул. Лисицыной)</w:t>
      </w: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и учесть пожелания жителей </w:t>
      </w:r>
      <w:r w:rsidR="00CD5383">
        <w:rPr>
          <w:rFonts w:ascii="Times New Roman" w:eastAsia="Times New Roman" w:hAnsi="Times New Roman" w:cs="Times New Roman"/>
          <w:sz w:val="26"/>
          <w:szCs w:val="26"/>
        </w:rPr>
        <w:t xml:space="preserve">и членов общественной комиссии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при разработке дизайн-проекта</w:t>
      </w:r>
      <w:r w:rsidR="00CD5383">
        <w:rPr>
          <w:rFonts w:ascii="Times New Roman" w:eastAsia="Times New Roman" w:hAnsi="Times New Roman" w:cs="Times New Roman"/>
          <w:sz w:val="26"/>
          <w:szCs w:val="26"/>
        </w:rPr>
        <w:t>, а именно:</w:t>
      </w:r>
      <w:proofErr w:type="gramEnd"/>
    </w:p>
    <w:p w:rsidR="00CD5383" w:rsidRDefault="00CD5383" w:rsidP="00CD5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839D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839DE">
        <w:rPr>
          <w:rFonts w:ascii="Times New Roman" w:hAnsi="Times New Roman" w:cs="Times New Roman"/>
          <w:sz w:val="26"/>
          <w:szCs w:val="26"/>
        </w:rPr>
        <w:t>становить около стелы А.М. Лисицыной исторический информационный стенд;</w:t>
      </w:r>
    </w:p>
    <w:p w:rsidR="00CD5383" w:rsidRPr="007839DE" w:rsidRDefault="00CD5383" w:rsidP="00CD5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около Дома культуры </w:t>
      </w:r>
      <w:r w:rsidR="00A00500">
        <w:rPr>
          <w:rFonts w:ascii="Times New Roman" w:hAnsi="Times New Roman" w:cs="Times New Roman"/>
          <w:sz w:val="26"/>
          <w:szCs w:val="26"/>
        </w:rPr>
        <w:t>стенд</w:t>
      </w:r>
      <w:r>
        <w:rPr>
          <w:rFonts w:ascii="Times New Roman" w:hAnsi="Times New Roman" w:cs="Times New Roman"/>
          <w:sz w:val="26"/>
          <w:szCs w:val="26"/>
        </w:rPr>
        <w:t xml:space="preserve"> посёлка Никольский</w:t>
      </w:r>
      <w:r w:rsidR="00A00500">
        <w:rPr>
          <w:rFonts w:ascii="Times New Roman" w:hAnsi="Times New Roman" w:cs="Times New Roman"/>
          <w:sz w:val="26"/>
          <w:szCs w:val="26"/>
        </w:rPr>
        <w:t xml:space="preserve"> с указанием мест достопримечательностей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5383" w:rsidRPr="007839DE" w:rsidRDefault="00CD5383" w:rsidP="00CD5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9DE">
        <w:rPr>
          <w:rFonts w:ascii="Times New Roman" w:hAnsi="Times New Roman" w:cs="Times New Roman"/>
          <w:sz w:val="26"/>
          <w:szCs w:val="26"/>
        </w:rPr>
        <w:t>- выкорчевать кусты акации вдоль парка до дома № 16 по улице Лисицыной;</w:t>
      </w:r>
    </w:p>
    <w:p w:rsidR="00CD5383" w:rsidRPr="007839DE" w:rsidRDefault="00CD5383" w:rsidP="00CD5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9DE">
        <w:rPr>
          <w:rFonts w:ascii="Times New Roman" w:hAnsi="Times New Roman" w:cs="Times New Roman"/>
          <w:sz w:val="26"/>
          <w:szCs w:val="26"/>
        </w:rPr>
        <w:t>- установить зоны отдыха (островки) у тротуара со скамейками и урнами;</w:t>
      </w:r>
    </w:p>
    <w:p w:rsidR="00CD5383" w:rsidRPr="007839DE" w:rsidRDefault="00CD5383" w:rsidP="00CD5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9DE">
        <w:rPr>
          <w:rFonts w:ascii="Times New Roman" w:hAnsi="Times New Roman" w:cs="Times New Roman"/>
          <w:sz w:val="26"/>
          <w:szCs w:val="26"/>
        </w:rPr>
        <w:t>- у</w:t>
      </w:r>
      <w:r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="00A00500">
        <w:rPr>
          <w:rFonts w:ascii="Times New Roman" w:hAnsi="Times New Roman" w:cs="Times New Roman"/>
          <w:sz w:val="26"/>
          <w:szCs w:val="26"/>
        </w:rPr>
        <w:t>3</w:t>
      </w:r>
      <w:r w:rsidR="00A00500" w:rsidRPr="007839DE">
        <w:rPr>
          <w:rFonts w:ascii="Times New Roman" w:hAnsi="Times New Roman" w:cs="Times New Roman"/>
          <w:sz w:val="26"/>
          <w:szCs w:val="26"/>
        </w:rPr>
        <w:t xml:space="preserve"> (</w:t>
      </w:r>
      <w:r w:rsidR="00A00500">
        <w:rPr>
          <w:rFonts w:ascii="Times New Roman" w:hAnsi="Times New Roman" w:cs="Times New Roman"/>
          <w:sz w:val="26"/>
          <w:szCs w:val="26"/>
        </w:rPr>
        <w:t>три</w:t>
      </w:r>
      <w:r w:rsidR="00A00500" w:rsidRPr="007839DE">
        <w:rPr>
          <w:rFonts w:ascii="Times New Roman" w:hAnsi="Times New Roman" w:cs="Times New Roman"/>
          <w:sz w:val="26"/>
          <w:szCs w:val="26"/>
        </w:rPr>
        <w:t>) парковки: возле Дома культуры</w:t>
      </w:r>
      <w:r w:rsidR="00A00500">
        <w:rPr>
          <w:rFonts w:ascii="Times New Roman" w:hAnsi="Times New Roman" w:cs="Times New Roman"/>
          <w:sz w:val="26"/>
          <w:szCs w:val="26"/>
        </w:rPr>
        <w:t>, в районе дома № 29А по ул. Лисицыной</w:t>
      </w:r>
      <w:r w:rsidR="00A00500" w:rsidRPr="007839DE">
        <w:rPr>
          <w:rFonts w:ascii="Times New Roman" w:hAnsi="Times New Roman" w:cs="Times New Roman"/>
          <w:sz w:val="26"/>
          <w:szCs w:val="26"/>
        </w:rPr>
        <w:t xml:space="preserve"> и возле Амбулатории</w:t>
      </w:r>
      <w:r w:rsidRPr="007839DE">
        <w:rPr>
          <w:rFonts w:ascii="Times New Roman" w:hAnsi="Times New Roman" w:cs="Times New Roman"/>
          <w:sz w:val="26"/>
          <w:szCs w:val="26"/>
        </w:rPr>
        <w:t>;</w:t>
      </w:r>
    </w:p>
    <w:p w:rsidR="00CD5383" w:rsidRDefault="00CD5383" w:rsidP="00CD5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9DE">
        <w:rPr>
          <w:rFonts w:ascii="Times New Roman" w:hAnsi="Times New Roman" w:cs="Times New Roman"/>
          <w:sz w:val="26"/>
          <w:szCs w:val="26"/>
        </w:rPr>
        <w:t xml:space="preserve">- установить беседки со скамейками и урной на пересечении ул. Новой и </w:t>
      </w:r>
      <w:r w:rsidR="00A00500">
        <w:rPr>
          <w:rFonts w:ascii="Times New Roman" w:hAnsi="Times New Roman" w:cs="Times New Roman"/>
          <w:sz w:val="26"/>
          <w:szCs w:val="26"/>
        </w:rPr>
        <w:t xml:space="preserve">ул. Лисицыной и </w:t>
      </w:r>
      <w:r w:rsidR="004279F3">
        <w:rPr>
          <w:rFonts w:ascii="Times New Roman" w:hAnsi="Times New Roman" w:cs="Times New Roman"/>
          <w:sz w:val="26"/>
          <w:szCs w:val="26"/>
        </w:rPr>
        <w:t>между домами № 29А и 31 по ул. Лисицыной</w:t>
      </w:r>
      <w:r w:rsidR="00A00500">
        <w:rPr>
          <w:rFonts w:ascii="Times New Roman" w:hAnsi="Times New Roman" w:cs="Times New Roman"/>
          <w:sz w:val="26"/>
          <w:szCs w:val="26"/>
        </w:rPr>
        <w:t>;</w:t>
      </w:r>
    </w:p>
    <w:p w:rsidR="00A00500" w:rsidRPr="007839DE" w:rsidRDefault="00A00500" w:rsidP="00CD53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тренажеры около детской площадки у Дома культуры.</w:t>
      </w:r>
    </w:p>
    <w:p w:rsidR="00CD5383" w:rsidRPr="00867082" w:rsidRDefault="00CD5383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«За»</w:t>
      </w:r>
      <w:r w:rsidR="007839DE">
        <w:rPr>
          <w:rFonts w:ascii="Times New Roman" w:hAnsi="Times New Roman" w:cs="Times New Roman"/>
          <w:sz w:val="26"/>
          <w:szCs w:val="26"/>
        </w:rPr>
        <w:t xml:space="preserve"> – 7</w:t>
      </w:r>
      <w:r w:rsidRPr="0086708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lastRenderedPageBreak/>
        <w:t xml:space="preserve">«Против» – 0 чел. </w:t>
      </w: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«Воздержались» – 0 чел.</w:t>
      </w:r>
    </w:p>
    <w:p w:rsidR="0052601F" w:rsidRPr="00867082" w:rsidRDefault="0052601F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A72CF" w:rsidRPr="00867082" w:rsidRDefault="00FA72CF" w:rsidP="00FA7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D5383" w:rsidRDefault="00FA72CF" w:rsidP="001F7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CD5383">
        <w:rPr>
          <w:rFonts w:ascii="Times New Roman" w:hAnsi="Times New Roman" w:cs="Times New Roman"/>
          <w:sz w:val="26"/>
          <w:szCs w:val="26"/>
        </w:rPr>
        <w:t>Р</w:t>
      </w:r>
      <w:r w:rsidR="00CD5383">
        <w:rPr>
          <w:rFonts w:ascii="Times New Roman" w:eastAsia="Times New Roman" w:hAnsi="Times New Roman" w:cs="Times New Roman"/>
          <w:sz w:val="26"/>
          <w:szCs w:val="26"/>
        </w:rPr>
        <w:t>азместить</w:t>
      </w:r>
      <w:r w:rsidR="00CD5383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38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D5383" w:rsidRPr="007839DE">
        <w:rPr>
          <w:rFonts w:ascii="Times New Roman" w:eastAsia="Times New Roman" w:hAnsi="Times New Roman" w:cs="Times New Roman"/>
          <w:sz w:val="26"/>
          <w:szCs w:val="26"/>
        </w:rPr>
        <w:t>бщественно</w:t>
      </w:r>
      <w:r w:rsidR="00CD538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D5383" w:rsidRPr="007839DE">
        <w:rPr>
          <w:rFonts w:ascii="Times New Roman" w:eastAsia="Times New Roman" w:hAnsi="Times New Roman" w:cs="Times New Roman"/>
          <w:sz w:val="26"/>
          <w:szCs w:val="26"/>
        </w:rPr>
        <w:t xml:space="preserve"> пространств</w:t>
      </w:r>
      <w:r w:rsidR="00CD538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D5383" w:rsidRPr="007839DE">
        <w:rPr>
          <w:rFonts w:ascii="Times New Roman" w:eastAsia="Times New Roman" w:hAnsi="Times New Roman" w:cs="Times New Roman"/>
          <w:sz w:val="26"/>
          <w:szCs w:val="26"/>
        </w:rPr>
        <w:t xml:space="preserve"> по улице Лисицыной (от улицы Новая до ДК)</w:t>
      </w:r>
      <w:r w:rsidR="00CD53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5383">
        <w:rPr>
          <w:rFonts w:ascii="Times New Roman" w:eastAsia="Times New Roman" w:hAnsi="Times New Roman" w:cs="Times New Roman"/>
          <w:sz w:val="26"/>
          <w:szCs w:val="26"/>
        </w:rPr>
        <w:t>полностью по четной стороне улицы Лисицыной (со стороны парка) с устройством второго дополнительного тротуара по нечетной стороне (от перекрёстка пр.</w:t>
      </w:r>
      <w:proofErr w:type="gramEnd"/>
      <w:r w:rsidR="00CD53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D5383">
        <w:rPr>
          <w:rFonts w:ascii="Times New Roman" w:eastAsia="Times New Roman" w:hAnsi="Times New Roman" w:cs="Times New Roman"/>
          <w:sz w:val="26"/>
          <w:szCs w:val="26"/>
        </w:rPr>
        <w:t>Речного Флота до МКД № 29А по ул. Лисицыной)</w:t>
      </w:r>
      <w:r w:rsidR="00CD5383" w:rsidRPr="00867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FA72CF" w:rsidRPr="00867082" w:rsidRDefault="00FA72CF" w:rsidP="001F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2. Учесть пожелания жителей </w:t>
      </w:r>
      <w:r w:rsidR="00CD5383">
        <w:rPr>
          <w:rFonts w:ascii="Times New Roman" w:eastAsia="Times New Roman" w:hAnsi="Times New Roman" w:cs="Times New Roman"/>
          <w:sz w:val="26"/>
          <w:szCs w:val="26"/>
        </w:rPr>
        <w:t>и членов общественной комиссии при разработке дизайн-проекта, а именно:</w:t>
      </w:r>
    </w:p>
    <w:p w:rsidR="00A00500" w:rsidRDefault="00A00500" w:rsidP="00A00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839D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839DE">
        <w:rPr>
          <w:rFonts w:ascii="Times New Roman" w:hAnsi="Times New Roman" w:cs="Times New Roman"/>
          <w:sz w:val="26"/>
          <w:szCs w:val="26"/>
        </w:rPr>
        <w:t>становить около стелы А.М. Лисицыной исторический информационный стенд;</w:t>
      </w:r>
    </w:p>
    <w:p w:rsidR="00A00500" w:rsidRPr="007839DE" w:rsidRDefault="00A00500" w:rsidP="00A00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около Дома культуры стенд посёлка Никольский с указанием мест достопримечательностей;</w:t>
      </w:r>
    </w:p>
    <w:p w:rsidR="00A00500" w:rsidRPr="007839DE" w:rsidRDefault="00A00500" w:rsidP="00A00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9DE">
        <w:rPr>
          <w:rFonts w:ascii="Times New Roman" w:hAnsi="Times New Roman" w:cs="Times New Roman"/>
          <w:sz w:val="26"/>
          <w:szCs w:val="26"/>
        </w:rPr>
        <w:t>- выкорчевать кусты акации вдоль парка до дома № 16 по улице Лисицыной;</w:t>
      </w:r>
    </w:p>
    <w:p w:rsidR="00A00500" w:rsidRPr="007839DE" w:rsidRDefault="00A00500" w:rsidP="00A00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9DE">
        <w:rPr>
          <w:rFonts w:ascii="Times New Roman" w:hAnsi="Times New Roman" w:cs="Times New Roman"/>
          <w:sz w:val="26"/>
          <w:szCs w:val="26"/>
        </w:rPr>
        <w:t>- установить зоны отдыха (островки) у тротуара со скамейками и урнами;</w:t>
      </w:r>
    </w:p>
    <w:p w:rsidR="00A00500" w:rsidRPr="007839DE" w:rsidRDefault="00A00500" w:rsidP="00A00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9DE">
        <w:rPr>
          <w:rFonts w:ascii="Times New Roman" w:hAnsi="Times New Roman" w:cs="Times New Roman"/>
          <w:sz w:val="26"/>
          <w:szCs w:val="26"/>
        </w:rPr>
        <w:t>- у</w:t>
      </w:r>
      <w:r>
        <w:rPr>
          <w:rFonts w:ascii="Times New Roman" w:hAnsi="Times New Roman" w:cs="Times New Roman"/>
          <w:sz w:val="26"/>
          <w:szCs w:val="26"/>
        </w:rPr>
        <w:t>становить 3</w:t>
      </w:r>
      <w:r w:rsidRPr="007839D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три</w:t>
      </w:r>
      <w:r w:rsidRPr="007839DE">
        <w:rPr>
          <w:rFonts w:ascii="Times New Roman" w:hAnsi="Times New Roman" w:cs="Times New Roman"/>
          <w:sz w:val="26"/>
          <w:szCs w:val="26"/>
        </w:rPr>
        <w:t>) парковки: возле Дома культуры</w:t>
      </w:r>
      <w:r>
        <w:rPr>
          <w:rFonts w:ascii="Times New Roman" w:hAnsi="Times New Roman" w:cs="Times New Roman"/>
          <w:sz w:val="26"/>
          <w:szCs w:val="26"/>
        </w:rPr>
        <w:t>, в районе дома № 29А по ул. Лисицыной</w:t>
      </w:r>
      <w:r w:rsidRPr="007839DE">
        <w:rPr>
          <w:rFonts w:ascii="Times New Roman" w:hAnsi="Times New Roman" w:cs="Times New Roman"/>
          <w:sz w:val="26"/>
          <w:szCs w:val="26"/>
        </w:rPr>
        <w:t xml:space="preserve"> и возле Амбулатории;</w:t>
      </w:r>
    </w:p>
    <w:p w:rsidR="00A00500" w:rsidRDefault="00A00500" w:rsidP="00A00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9DE">
        <w:rPr>
          <w:rFonts w:ascii="Times New Roman" w:hAnsi="Times New Roman" w:cs="Times New Roman"/>
          <w:sz w:val="26"/>
          <w:szCs w:val="26"/>
        </w:rPr>
        <w:t xml:space="preserve">- установить беседки со скамейками и урной на пересечении ул. Новой и </w:t>
      </w:r>
      <w:r>
        <w:rPr>
          <w:rFonts w:ascii="Times New Roman" w:hAnsi="Times New Roman" w:cs="Times New Roman"/>
          <w:sz w:val="26"/>
          <w:szCs w:val="26"/>
        </w:rPr>
        <w:t xml:space="preserve">ул. Лисицыной и </w:t>
      </w:r>
      <w:r w:rsidR="004279F3">
        <w:rPr>
          <w:rFonts w:ascii="Times New Roman" w:hAnsi="Times New Roman" w:cs="Times New Roman"/>
          <w:sz w:val="26"/>
          <w:szCs w:val="26"/>
        </w:rPr>
        <w:t>между домами № 29А и 31 по ул. Лисицыной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00500" w:rsidRPr="007839DE" w:rsidRDefault="00A00500" w:rsidP="00A00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тренажеры около детской площадки у Дома культуры.</w:t>
      </w:r>
    </w:p>
    <w:p w:rsidR="00D86448" w:rsidRPr="00867082" w:rsidRDefault="00D86448" w:rsidP="006B43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375C" w:rsidRDefault="00A2375C" w:rsidP="006B43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3031" w:rsidRDefault="00A43031" w:rsidP="006B43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3031" w:rsidRPr="00867082" w:rsidRDefault="00A43031" w:rsidP="006B43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5716" w:rsidRPr="00867082" w:rsidRDefault="00705716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Председатель  общественной комиссии</w:t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Pr="00867082">
        <w:rPr>
          <w:rFonts w:ascii="Times New Roman" w:hAnsi="Times New Roman" w:cs="Times New Roman"/>
          <w:sz w:val="26"/>
          <w:szCs w:val="26"/>
        </w:rPr>
        <w:t>А.Е. Шилов</w:t>
      </w:r>
    </w:p>
    <w:p w:rsidR="00C4254B" w:rsidRDefault="00C4254B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031" w:rsidRDefault="00A43031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031" w:rsidRDefault="00A43031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031" w:rsidRDefault="00A43031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48" w:rsidRDefault="00705716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Секретарь общественной комиссии</w:t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A43031">
        <w:rPr>
          <w:rFonts w:ascii="Times New Roman" w:hAnsi="Times New Roman" w:cs="Times New Roman"/>
          <w:sz w:val="26"/>
          <w:szCs w:val="26"/>
        </w:rPr>
        <w:t>Е</w:t>
      </w:r>
      <w:r w:rsidR="001F77A1">
        <w:rPr>
          <w:rFonts w:ascii="Times New Roman" w:hAnsi="Times New Roman" w:cs="Times New Roman"/>
          <w:sz w:val="26"/>
          <w:szCs w:val="26"/>
        </w:rPr>
        <w:t>.М. Новожилова</w:t>
      </w: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383" w:rsidRDefault="00CD5383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383" w:rsidRDefault="00CD5383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383" w:rsidRDefault="00CD5383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383" w:rsidRDefault="00CD5383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383" w:rsidRDefault="00CD5383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45" w:rsidRDefault="004D6645" w:rsidP="004D6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 присутствующих </w:t>
      </w:r>
    </w:p>
    <w:p w:rsidR="004D6645" w:rsidRPr="004D6645" w:rsidRDefault="004D6645" w:rsidP="004D6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45">
        <w:rPr>
          <w:rFonts w:ascii="Times New Roman" w:hAnsi="Times New Roman" w:cs="Times New Roman"/>
          <w:sz w:val="28"/>
          <w:szCs w:val="28"/>
        </w:rPr>
        <w:t xml:space="preserve">на заседании общественной комиссии </w:t>
      </w:r>
      <w:r w:rsidRPr="004D6645">
        <w:rPr>
          <w:rFonts w:ascii="Times New Roman" w:eastAsia="Calibri" w:hAnsi="Times New Roman" w:cs="Times New Roman"/>
          <w:sz w:val="28"/>
          <w:szCs w:val="28"/>
          <w:lang w:eastAsia="en-US"/>
        </w:rPr>
        <w:t>по обеспечению реализации</w:t>
      </w:r>
    </w:p>
    <w:p w:rsidR="004D6645" w:rsidRPr="004D6645" w:rsidRDefault="004D6645" w:rsidP="004D6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«Формирование городской среды и</w:t>
      </w:r>
    </w:p>
    <w:p w:rsidR="004D6645" w:rsidRDefault="004D6645" w:rsidP="004D6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качественным жильем на территории Никольского городского поселения Подпорожского муниципального района Ленинградской области» </w:t>
      </w:r>
    </w:p>
    <w:p w:rsidR="004D6645" w:rsidRPr="004D6645" w:rsidRDefault="004D6645" w:rsidP="004D6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45">
        <w:rPr>
          <w:rFonts w:ascii="Times New Roman" w:eastAsia="Calibri" w:hAnsi="Times New Roman" w:cs="Times New Roman"/>
          <w:sz w:val="28"/>
          <w:szCs w:val="28"/>
          <w:lang w:eastAsia="en-US"/>
        </w:rPr>
        <w:t>на 2022-2024 годы»</w:t>
      </w: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заседания: «</w:t>
      </w:r>
      <w:r w:rsidR="007235EF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7235EF">
        <w:rPr>
          <w:rFonts w:ascii="Times New Roman" w:eastAsia="Calibri" w:hAnsi="Times New Roman" w:cs="Times New Roman"/>
          <w:sz w:val="28"/>
          <w:szCs w:val="28"/>
          <w:lang w:eastAsia="en-US"/>
        </w:rPr>
        <w:t>апреля 2023 г. в 16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час. 00 мин.</w:t>
      </w: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проведения: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.п. Никольский, пр. Речного Флота, д. 19А</w:t>
      </w:r>
    </w:p>
    <w:p w:rsidR="004D6645" w:rsidRDefault="004D6645" w:rsidP="004D6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4"/>
        <w:gridCol w:w="7512"/>
        <w:gridCol w:w="1985"/>
      </w:tblGrid>
      <w:tr w:rsidR="004D6645" w:rsidTr="00197946">
        <w:tc>
          <w:tcPr>
            <w:tcW w:w="534" w:type="dxa"/>
            <w:vAlign w:val="center"/>
          </w:tcPr>
          <w:p w:rsidR="004D6645" w:rsidRPr="0017690B" w:rsidRDefault="004D6645" w:rsidP="00197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769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2" w:type="dxa"/>
            <w:vAlign w:val="center"/>
          </w:tcPr>
          <w:p w:rsidR="004D6645" w:rsidRPr="0017690B" w:rsidRDefault="004D6645" w:rsidP="00197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769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Ф.И.О. присутствующих</w:t>
            </w:r>
          </w:p>
        </w:tc>
        <w:tc>
          <w:tcPr>
            <w:tcW w:w="1985" w:type="dxa"/>
            <w:vAlign w:val="center"/>
          </w:tcPr>
          <w:p w:rsidR="004D6645" w:rsidRPr="0017690B" w:rsidRDefault="004D6645" w:rsidP="00197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769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2" w:type="dxa"/>
          </w:tcPr>
          <w:p w:rsidR="004D6645" w:rsidRDefault="004D6645" w:rsidP="00197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Шилов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«Никольское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поселение»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12" w:type="dxa"/>
          </w:tcPr>
          <w:p w:rsidR="004D6645" w:rsidRDefault="004D6645" w:rsidP="00197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Пацера А.Б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имуществом,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12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Е.М.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имуществом,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rPr>
          <w:trHeight w:val="665"/>
        </w:trPr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12" w:type="dxa"/>
          </w:tcPr>
          <w:p w:rsidR="004D6645" w:rsidRDefault="004D6645" w:rsidP="00197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Глушанов А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4D6645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12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Агафонова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EF" w:rsidTr="00197946">
        <w:tc>
          <w:tcPr>
            <w:tcW w:w="534" w:type="dxa"/>
          </w:tcPr>
          <w:p w:rsidR="007235EF" w:rsidRDefault="007235EF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12" w:type="dxa"/>
          </w:tcPr>
          <w:p w:rsidR="007235EF" w:rsidRPr="00705716" w:rsidRDefault="007235EF" w:rsidP="001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Лукина Т.М. – представитель </w:t>
            </w:r>
            <w:r w:rsidRPr="00AE71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Подпорожской районной организации</w:t>
            </w:r>
            <w:r w:rsidRPr="00AE71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 Общероссийской общественной  </w:t>
            </w:r>
            <w:r w:rsidRPr="00AE71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организации</w:t>
            </w:r>
            <w:r w:rsidRPr="00AE71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AE71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Всероссийское общество инвалидов»</w:t>
            </w:r>
          </w:p>
        </w:tc>
        <w:tc>
          <w:tcPr>
            <w:tcW w:w="1985" w:type="dxa"/>
          </w:tcPr>
          <w:p w:rsidR="007235EF" w:rsidRDefault="007235EF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7235EF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4D6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2" w:type="dxa"/>
          </w:tcPr>
          <w:p w:rsidR="004D6645" w:rsidRPr="00705716" w:rsidRDefault="004D6645" w:rsidP="001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Т.К.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общественности</w:t>
            </w:r>
            <w:r w:rsidRPr="0040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Никольского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7235EF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4D6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2" w:type="dxa"/>
          </w:tcPr>
          <w:p w:rsidR="004D6645" w:rsidRPr="00705716" w:rsidRDefault="004D6645" w:rsidP="001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Нафанайлова Н. – председатель Совета ветеранов первичной ветеранской организации в п. Никольский</w:t>
            </w: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645" w:rsidTr="00197946">
        <w:tc>
          <w:tcPr>
            <w:tcW w:w="534" w:type="dxa"/>
          </w:tcPr>
          <w:p w:rsidR="004D6645" w:rsidRDefault="007235EF" w:rsidP="0019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4D6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2" w:type="dxa"/>
          </w:tcPr>
          <w:p w:rsidR="004D6645" w:rsidRPr="00705716" w:rsidRDefault="004D6645" w:rsidP="00197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Хоросанов Д.А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ПРЭС</w:t>
            </w:r>
            <w:r w:rsidRPr="00705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6645" w:rsidRDefault="004D6645" w:rsidP="0019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6645" w:rsidRDefault="004D6645" w:rsidP="0019794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6645" w:rsidRDefault="004D6645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D6645" w:rsidSect="001F77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23DD2"/>
    <w:rsid w:val="00027348"/>
    <w:rsid w:val="00041F01"/>
    <w:rsid w:val="00043042"/>
    <w:rsid w:val="0005750C"/>
    <w:rsid w:val="000659A6"/>
    <w:rsid w:val="00066329"/>
    <w:rsid w:val="00074A4C"/>
    <w:rsid w:val="00074E30"/>
    <w:rsid w:val="000764C0"/>
    <w:rsid w:val="00082771"/>
    <w:rsid w:val="00082789"/>
    <w:rsid w:val="000911CE"/>
    <w:rsid w:val="000A7059"/>
    <w:rsid w:val="000A77E4"/>
    <w:rsid w:val="000A788A"/>
    <w:rsid w:val="000B75C9"/>
    <w:rsid w:val="000C33A0"/>
    <w:rsid w:val="000C554D"/>
    <w:rsid w:val="000D1E25"/>
    <w:rsid w:val="000D5AB2"/>
    <w:rsid w:val="000F0040"/>
    <w:rsid w:val="000F155C"/>
    <w:rsid w:val="000F1FB3"/>
    <w:rsid w:val="000F42D1"/>
    <w:rsid w:val="000F4E6E"/>
    <w:rsid w:val="000F7C92"/>
    <w:rsid w:val="001025B2"/>
    <w:rsid w:val="00115D34"/>
    <w:rsid w:val="00123D77"/>
    <w:rsid w:val="001249A2"/>
    <w:rsid w:val="00126017"/>
    <w:rsid w:val="00130C1F"/>
    <w:rsid w:val="00131A75"/>
    <w:rsid w:val="0013371E"/>
    <w:rsid w:val="00141CF1"/>
    <w:rsid w:val="001464EA"/>
    <w:rsid w:val="0015217C"/>
    <w:rsid w:val="0015675A"/>
    <w:rsid w:val="001623F4"/>
    <w:rsid w:val="001633EA"/>
    <w:rsid w:val="00163855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D38D8"/>
    <w:rsid w:val="001E3A47"/>
    <w:rsid w:val="001F4FE8"/>
    <w:rsid w:val="001F77A1"/>
    <w:rsid w:val="002011E1"/>
    <w:rsid w:val="002029F8"/>
    <w:rsid w:val="002051EF"/>
    <w:rsid w:val="00210994"/>
    <w:rsid w:val="00212743"/>
    <w:rsid w:val="00216783"/>
    <w:rsid w:val="002219FA"/>
    <w:rsid w:val="00230C20"/>
    <w:rsid w:val="00230F7D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7319B"/>
    <w:rsid w:val="002835FD"/>
    <w:rsid w:val="00283916"/>
    <w:rsid w:val="002857B5"/>
    <w:rsid w:val="00294944"/>
    <w:rsid w:val="0029587A"/>
    <w:rsid w:val="002A5E48"/>
    <w:rsid w:val="002A7423"/>
    <w:rsid w:val="002B075F"/>
    <w:rsid w:val="002B1A53"/>
    <w:rsid w:val="002B327B"/>
    <w:rsid w:val="002B5A84"/>
    <w:rsid w:val="002C1C70"/>
    <w:rsid w:val="002D757B"/>
    <w:rsid w:val="002F1149"/>
    <w:rsid w:val="00300D8C"/>
    <w:rsid w:val="003022BF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5270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C4539"/>
    <w:rsid w:val="003D060B"/>
    <w:rsid w:val="003D592A"/>
    <w:rsid w:val="003F48F1"/>
    <w:rsid w:val="0040623A"/>
    <w:rsid w:val="004102A2"/>
    <w:rsid w:val="004108C4"/>
    <w:rsid w:val="00421C6B"/>
    <w:rsid w:val="0042500D"/>
    <w:rsid w:val="00426533"/>
    <w:rsid w:val="004279F3"/>
    <w:rsid w:val="00427EF8"/>
    <w:rsid w:val="00433225"/>
    <w:rsid w:val="0044215D"/>
    <w:rsid w:val="00442440"/>
    <w:rsid w:val="004424F8"/>
    <w:rsid w:val="0044391F"/>
    <w:rsid w:val="00443FB0"/>
    <w:rsid w:val="00454DA4"/>
    <w:rsid w:val="0045678D"/>
    <w:rsid w:val="004628C5"/>
    <w:rsid w:val="0046444D"/>
    <w:rsid w:val="00471EDD"/>
    <w:rsid w:val="00494E24"/>
    <w:rsid w:val="004A181A"/>
    <w:rsid w:val="004D6645"/>
    <w:rsid w:val="004E2487"/>
    <w:rsid w:val="005019ED"/>
    <w:rsid w:val="00501F44"/>
    <w:rsid w:val="00504470"/>
    <w:rsid w:val="00506EA4"/>
    <w:rsid w:val="005241B6"/>
    <w:rsid w:val="00524592"/>
    <w:rsid w:val="0052601F"/>
    <w:rsid w:val="00526361"/>
    <w:rsid w:val="0052681C"/>
    <w:rsid w:val="00527D4D"/>
    <w:rsid w:val="0053047B"/>
    <w:rsid w:val="005309F6"/>
    <w:rsid w:val="005364E1"/>
    <w:rsid w:val="00541E49"/>
    <w:rsid w:val="00542170"/>
    <w:rsid w:val="00545512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861EB"/>
    <w:rsid w:val="0059286D"/>
    <w:rsid w:val="00594456"/>
    <w:rsid w:val="00595730"/>
    <w:rsid w:val="005961CE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07A91"/>
    <w:rsid w:val="00614066"/>
    <w:rsid w:val="00615BEA"/>
    <w:rsid w:val="006206D7"/>
    <w:rsid w:val="00624822"/>
    <w:rsid w:val="0063798D"/>
    <w:rsid w:val="0064454B"/>
    <w:rsid w:val="00645082"/>
    <w:rsid w:val="00646FAB"/>
    <w:rsid w:val="00655C31"/>
    <w:rsid w:val="0066153C"/>
    <w:rsid w:val="0066195B"/>
    <w:rsid w:val="00671D0D"/>
    <w:rsid w:val="00674581"/>
    <w:rsid w:val="00680260"/>
    <w:rsid w:val="00695417"/>
    <w:rsid w:val="006A3D6E"/>
    <w:rsid w:val="006A6401"/>
    <w:rsid w:val="006B0308"/>
    <w:rsid w:val="006B1499"/>
    <w:rsid w:val="006B43BB"/>
    <w:rsid w:val="006B70E7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35EF"/>
    <w:rsid w:val="00724BF7"/>
    <w:rsid w:val="007306A8"/>
    <w:rsid w:val="00730EDB"/>
    <w:rsid w:val="0073550C"/>
    <w:rsid w:val="00741E39"/>
    <w:rsid w:val="0075217E"/>
    <w:rsid w:val="007553EE"/>
    <w:rsid w:val="00755F29"/>
    <w:rsid w:val="00761240"/>
    <w:rsid w:val="0076505C"/>
    <w:rsid w:val="00776F66"/>
    <w:rsid w:val="00781403"/>
    <w:rsid w:val="0078166B"/>
    <w:rsid w:val="007839DE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1731A"/>
    <w:rsid w:val="00820FC4"/>
    <w:rsid w:val="00822C48"/>
    <w:rsid w:val="00823B72"/>
    <w:rsid w:val="00831822"/>
    <w:rsid w:val="00832D35"/>
    <w:rsid w:val="008614BF"/>
    <w:rsid w:val="00867082"/>
    <w:rsid w:val="00887502"/>
    <w:rsid w:val="00892CF2"/>
    <w:rsid w:val="00893509"/>
    <w:rsid w:val="00894195"/>
    <w:rsid w:val="008A05F6"/>
    <w:rsid w:val="008A159B"/>
    <w:rsid w:val="008A1ACE"/>
    <w:rsid w:val="008A4DD7"/>
    <w:rsid w:val="008B14C2"/>
    <w:rsid w:val="008C17C2"/>
    <w:rsid w:val="008D3342"/>
    <w:rsid w:val="008D5FF6"/>
    <w:rsid w:val="008D6B7E"/>
    <w:rsid w:val="008E0658"/>
    <w:rsid w:val="008E35DB"/>
    <w:rsid w:val="008F2CA9"/>
    <w:rsid w:val="008F3EC9"/>
    <w:rsid w:val="008F4BAB"/>
    <w:rsid w:val="00900235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5E2C"/>
    <w:rsid w:val="00986777"/>
    <w:rsid w:val="009A3003"/>
    <w:rsid w:val="009A66D9"/>
    <w:rsid w:val="009A7BDA"/>
    <w:rsid w:val="009B1D53"/>
    <w:rsid w:val="009B34D1"/>
    <w:rsid w:val="009B3D91"/>
    <w:rsid w:val="009B6FEB"/>
    <w:rsid w:val="009C2754"/>
    <w:rsid w:val="009D51D9"/>
    <w:rsid w:val="009D6792"/>
    <w:rsid w:val="009E013E"/>
    <w:rsid w:val="009E03BB"/>
    <w:rsid w:val="009E10AA"/>
    <w:rsid w:val="009E29A9"/>
    <w:rsid w:val="009E642F"/>
    <w:rsid w:val="00A00500"/>
    <w:rsid w:val="00A0574E"/>
    <w:rsid w:val="00A117C4"/>
    <w:rsid w:val="00A11B10"/>
    <w:rsid w:val="00A2375C"/>
    <w:rsid w:val="00A337E2"/>
    <w:rsid w:val="00A36316"/>
    <w:rsid w:val="00A43031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265E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5326"/>
    <w:rsid w:val="00B36B02"/>
    <w:rsid w:val="00B40868"/>
    <w:rsid w:val="00B4262A"/>
    <w:rsid w:val="00B45822"/>
    <w:rsid w:val="00B47A51"/>
    <w:rsid w:val="00B54297"/>
    <w:rsid w:val="00B56CB6"/>
    <w:rsid w:val="00B6409F"/>
    <w:rsid w:val="00B673BC"/>
    <w:rsid w:val="00B6784F"/>
    <w:rsid w:val="00B80B02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6D90"/>
    <w:rsid w:val="00C27686"/>
    <w:rsid w:val="00C35219"/>
    <w:rsid w:val="00C362B7"/>
    <w:rsid w:val="00C41340"/>
    <w:rsid w:val="00C4254B"/>
    <w:rsid w:val="00C4427F"/>
    <w:rsid w:val="00C52207"/>
    <w:rsid w:val="00C56786"/>
    <w:rsid w:val="00C7149A"/>
    <w:rsid w:val="00C74211"/>
    <w:rsid w:val="00C80A10"/>
    <w:rsid w:val="00C83AB4"/>
    <w:rsid w:val="00C85611"/>
    <w:rsid w:val="00C958DE"/>
    <w:rsid w:val="00C972AA"/>
    <w:rsid w:val="00C97D1B"/>
    <w:rsid w:val="00C97F7A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D5383"/>
    <w:rsid w:val="00CE7C29"/>
    <w:rsid w:val="00CF454B"/>
    <w:rsid w:val="00CF5449"/>
    <w:rsid w:val="00CF70EB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6448"/>
    <w:rsid w:val="00D87A50"/>
    <w:rsid w:val="00D970DF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685"/>
    <w:rsid w:val="00E32F1B"/>
    <w:rsid w:val="00E4437C"/>
    <w:rsid w:val="00E5176E"/>
    <w:rsid w:val="00E54466"/>
    <w:rsid w:val="00E63FAA"/>
    <w:rsid w:val="00E66D74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B3CCE"/>
    <w:rsid w:val="00ED1EA9"/>
    <w:rsid w:val="00ED2CFF"/>
    <w:rsid w:val="00EE29AC"/>
    <w:rsid w:val="00EE5AD0"/>
    <w:rsid w:val="00EF01B0"/>
    <w:rsid w:val="00EF47EC"/>
    <w:rsid w:val="00EF583F"/>
    <w:rsid w:val="00EF600B"/>
    <w:rsid w:val="00EF7FAF"/>
    <w:rsid w:val="00F00921"/>
    <w:rsid w:val="00F01C09"/>
    <w:rsid w:val="00F03478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2BE"/>
    <w:rsid w:val="00F65FBD"/>
    <w:rsid w:val="00F805AB"/>
    <w:rsid w:val="00F85098"/>
    <w:rsid w:val="00F86D17"/>
    <w:rsid w:val="00F9193F"/>
    <w:rsid w:val="00F9798F"/>
    <w:rsid w:val="00FA38C5"/>
    <w:rsid w:val="00FA58AD"/>
    <w:rsid w:val="00FA72CF"/>
    <w:rsid w:val="00FC404E"/>
    <w:rsid w:val="00FC49F0"/>
    <w:rsid w:val="00FD5226"/>
    <w:rsid w:val="00FD5DF1"/>
    <w:rsid w:val="00FE0882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3F6B4-9A8D-4703-9B19-95E7D8AB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105</cp:revision>
  <cp:lastPrinted>2023-04-19T14:02:00Z</cp:lastPrinted>
  <dcterms:created xsi:type="dcterms:W3CDTF">2018-02-02T04:23:00Z</dcterms:created>
  <dcterms:modified xsi:type="dcterms:W3CDTF">2023-04-19T14:03:00Z</dcterms:modified>
</cp:coreProperties>
</file>